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80" w:line="240" w:lineRule="auto"/>
        <w:rPr>
          <w:rFonts w:ascii="Arial" w:cs="Arial" w:eastAsia="Arial" w:hAnsi="Arial"/>
          <w:b w:val="1"/>
          <w:bCs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OŚWIADCZENIE UCZESTNIKA WARSZTATÓW MODELARSKICH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Data i miejsce zajęć: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....................................................................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Imię i nazwisko uczestnika: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...........................................................</w:t>
        <w:br w:type="textWrapping"/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(w przypadku osób nieletnich prosimy o podanie danych dziecka)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Dane kontaktowe rodzica / opiekuna prawnego (wymagane w przypadku osób nieletnich):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9"/>
        </w:numPr>
        <w:spacing w:after="0" w:line="240" w:lineRule="auto"/>
        <w:ind w:left="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Numer telefonu: .................................................................</w:t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spacing w:after="0" w:line="240" w:lineRule="auto"/>
        <w:ind w:left="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Adres e-mail: .................................................................</w:t>
      </w:r>
    </w:p>
    <w:p w:rsidR="00000000" w:rsidDel="00000000" w:rsidP="00000000" w:rsidRDefault="00000000" w:rsidRPr="00000000" w14:paraId="00000006">
      <w:pPr>
        <w:spacing w:after="18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I. Zobowiązania Organizatora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Organizator oświadcza, że:</w:t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Pomieszczenie spełnia wymogi BHP, posiada sprawną wentylację mechaniczną oraz stanowiskowe wyciągi modelarskie.</w:t>
      </w:r>
    </w:p>
    <w:p w:rsidR="00000000" w:rsidDel="00000000" w:rsidP="00000000" w:rsidRDefault="00000000" w:rsidRPr="00000000" w14:paraId="00000009">
      <w:pPr>
        <w:numPr>
          <w:ilvl w:val="0"/>
          <w:numId w:val="10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Wszystkie preparaty chemiczne (kleje, farby) posiadają stosowne certyfikaty dopuszczające do obrotu w UE.</w:t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Przed przystąpieniem do prac każdy uczestnik przejdzie obowiązkowy instruktaż stanowiskowy w zakresie bezpiecznej obsługi narzędzi i chemii.</w:t>
      </w:r>
    </w:p>
    <w:p w:rsidR="00000000" w:rsidDel="00000000" w:rsidP="00000000" w:rsidRDefault="00000000" w:rsidRPr="00000000" w14:paraId="0000000B">
      <w:pPr>
        <w:numPr>
          <w:ilvl w:val="0"/>
          <w:numId w:val="10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 miejscu dostępna jest apteczka pierwszej pomocy.</w:t>
      </w:r>
    </w:p>
    <w:p w:rsidR="00000000" w:rsidDel="00000000" w:rsidP="00000000" w:rsidRDefault="00000000" w:rsidRPr="00000000" w14:paraId="0000000C">
      <w:pPr>
        <w:spacing w:after="18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II. Oświadczenie Uczestnika / Opiekuna prawnego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Ja, niżej podpisany/a, oświadczam, że: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Przyjmuję do wiadomości, że warsztaty wymagają użycia ostrych narzędzi (nożyki, cążki) oraz chemii modelarskiej, co wiąże się z ryzykiem skaleczeń lub podrażnień w przypadku niezastosowania się do zasad bezpieczeństwa.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Zobowiązuję się (lub mojego podopiecznego) do bezwzględnego używania maski ochronnej podczas malowania aerografem, niezależnie od pracujących wyciągów wentylacyjnych.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Potwierdzam udział w instruktażu stanowiskowym przed rozpoczęciem prac i zobowiązuję się do przestrzegania wytycznych prowadzącego.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Brak jest przeciwwskazań zdrowotnych (np. silne alergie kontaktowe lub wziewne) do udziału w warsztatach.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5. Sposób powrotu dziecka z zajęć (zaznaczyć właściwe krzyżykiem X):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="240" w:lineRule="auto"/>
        <w:ind w:left="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 ] Zobowiązuję się do osobistego odbierania dziecka po zakończeniu zajęć (lub przez upoważnioną osobę).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240" w:lineRule="auto"/>
        <w:ind w:left="0" w:hanging="360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 ] Wyrażam zgodę na samodzielny powrót mojego dziecka z warsztatów do domu i biorę na siebie pełną odpowiedzialność za jego bezpieczeństwo w drodze.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</w:t>
        <w:br w:type="textWrapping"/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(Czytelny podpis uczestnika – jeśli pełnoletni)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W przypadku osób nieletnich: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  <w:t xml:space="preserve">..................................................................</w:t>
        <w:br w:type="textWrapping"/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(Czytelny podpis rodzica lub opiekuna prawnego)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80" w:before="4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80" w:before="48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III. ZGODA NA WYKORZYSTANIE WIZERUNKU (DODATKOWA)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Zaznaczenie poniższej zgody jest dobrowolne i nie warunkuje możliwości udziału w warsztatach.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Wyrażam dobrowolną i bezpłatną zgodę na utrwalanie mojego wizerunku (lub wizerunku mojego podopiecznego) w formie zdjęć i nagrań wideo podczas warsztatów oraz na ich publiczne rozpowszechnianie przez Organizatora w celach promocyjnych i dokumentacyjnych na oficjalnej stronie internetowej modelarni oraz na profilach Facebook i Instagram.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line="240" w:lineRule="auto"/>
        <w:ind w:left="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 ] TAK, wyrażam zgodę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line="240" w:lineRule="auto"/>
        <w:ind w:left="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 ] NIE, nie wyrażam zgody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</w:t>
        <w:br w:type="textWrapping"/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(Czytelny podpis osoby składającej oświadczenie / opiekuna)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80" w:before="4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480" w:before="48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IV. KLAUZULA INFORMACYJNA (RODO)</w:t>
      </w:r>
    </w:p>
    <w:p w:rsidR="00000000" w:rsidDel="00000000" w:rsidP="00000000" w:rsidRDefault="00000000" w:rsidRPr="00000000" w14:paraId="00000020">
      <w:pPr>
        <w:spacing w:after="480" w:before="48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Zgodnie z art. 13 ust. 1 i 2 Rozporządzenia Parlamentu Europejskiego i Rady (UE) 2016/679 z dnia 27 kwietnia 2016 r. (RODO), informujemy, że: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Administratorem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danych osobowych jest: [Nazwa Twojej Firmy/Imię i Nazwisko], adres: [Adres], e-mail: [E-mail].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Cel przetwarzania: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Dane są zbierane w celu organizacji warsztatów, zapewnienia bezpieczeństwa, kontaktu, a w przypadku wyrażenia zgody w sekcji III – również w celu promocji i marketingu działań modelarni.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Podstawa prawna: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Przetwarzanie odbywa się w celu realizacji umowy/usługi (art. 6 ust. 1 lit. b RODO) oraz na podstawie udzielonej zgody (art. 6 ust. 1 lit. a RODO) w zakresie wizerunku.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Okres przechowywania: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Dane będą przechowywane przez okres niezbędny do realizacji warsztatów, przedawnienia ewentualnych roszczeń, a w przypadku wizerunku – do momentu wycofania zgody lub zakończenia działań promocyjnych.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Prawa uczestnika: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Posiada Pani/Pan prawo do dostępu do treści swoich danych, ich sprostowania, usunięcia, ograniczenia przetwarzania oraz cofnięcia zgody na przetwarzanie wizerunku w dowolnym momencie (wycofanie zgody nie wpływa na zgodność z prawem przetwarzania przed jej wycofaniem).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line="240" w:lineRule="auto"/>
        <w:ind w:left="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Odbiorcy danych: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Dane nie będą udostępniane podmiotom trzecim (z wyjątkiem publicznie dostępnego wizerunku na profilach FB, Instagram i stronie www w przypadku wyrażenia zgody) ani przekazywane poza obszar EOG.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</w:t>
        <w:br w:type="textWrapping"/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(Podpis osoby składającej oświadczenie)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480" w:before="4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ni111zx3ljj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lineRule="auto"/>
        <w:rPr>
          <w:rFonts w:ascii="Arial" w:cs="Arial" w:eastAsia="Arial" w:hAnsi="Arial"/>
          <w:b w:val="1"/>
          <w:bCs w:val="1"/>
          <w:color w:val="0a0a0a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30"/>
          <w:szCs w:val="30"/>
          <w:rtl w:val="0"/>
        </w:rPr>
        <w:t xml:space="preserve">INSTRUKTAŻ STANOWISKOWY – WARSZTATY MODELARSKIE</w:t>
      </w:r>
    </w:p>
    <w:p w:rsidR="00000000" w:rsidDel="00000000" w:rsidP="00000000" w:rsidRDefault="00000000" w:rsidRPr="00000000" w14:paraId="00000032">
      <w:pPr>
        <w:shd w:fill="ffffff" w:val="clear"/>
        <w:spacing w:after="0" w:lineRule="auto"/>
        <w:rPr>
          <w:rFonts w:ascii="Arial" w:cs="Arial" w:eastAsia="Arial" w:hAnsi="Arial"/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1. Bezpieczeństwo narzędzi tnących (Nożyki, cążki)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hd w:fill="ffffff" w:val="clear"/>
        <w:spacing w:after="0" w:lineRule="auto"/>
        <w:ind w:left="0" w:hanging="360"/>
        <w:rPr>
          <w:color w:val="0a0a0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Kierunek cięcia: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Zawsze tniemy „od siebie”. Nigdy nie trzymaj palców na linii planowanego cięcia.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hd w:fill="ffffff" w:val="clear"/>
        <w:spacing w:after="0" w:lineRule="auto"/>
        <w:ind w:left="0" w:hanging="360"/>
        <w:rPr>
          <w:color w:val="0a0a0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Odcinanie części: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Elementy z ramek wycinamy cążkami, a nadlewki usuwamy nożykiem, opierając element o matę modelarską, a nie trzymając go w powietrzu.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hd w:fill="ffffff" w:val="clear"/>
        <w:spacing w:after="0" w:lineRule="auto"/>
        <w:ind w:left="0" w:hanging="360"/>
        <w:rPr>
          <w:color w:val="0a0a0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Odkładanie narzędzi: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Po użyciu nożyka zawsze nakładaj skuwkę lub odkładaj go w bezpieczne miejsce (tak, aby nie stoczył się ze stołu na nogi).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hd w:fill="ffffff" w:val="clear"/>
        <w:spacing w:after="0" w:lineRule="auto"/>
        <w:ind w:left="0" w:hanging="360"/>
        <w:rPr>
          <w:color w:val="0a0a0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Ostrza: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Jeśli ostrze się złamie lub stępi, zgłoś to prowadzącemu. Nie używamy tępych narzędzi – wymagają one większej siły, co zwiększa ryzyko wypadku.</w:t>
      </w:r>
    </w:p>
    <w:p w:rsidR="00000000" w:rsidDel="00000000" w:rsidP="00000000" w:rsidRDefault="00000000" w:rsidRPr="00000000" w14:paraId="00000037">
      <w:pPr>
        <w:shd w:fill="ffffff" w:val="clear"/>
        <w:spacing w:after="0" w:lineRule="auto"/>
        <w:rPr>
          <w:rFonts w:ascii="Arial" w:cs="Arial" w:eastAsia="Arial" w:hAnsi="Arial"/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2. Chemia modelarska (Kleje, farby, rozcieńczalniki)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hd w:fill="ffffff" w:val="clear"/>
        <w:spacing w:after="0" w:lineRule="auto"/>
        <w:ind w:left="0" w:hanging="360"/>
        <w:rPr>
          <w:color w:val="0a0a0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Otwieranie: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Pojemniki z klejem i farbami otwieramy tylko na czas ich używania. Zaraz po pobraniu kropli/porcji – zakręcamy słoiczek.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hd w:fill="ffffff" w:val="clear"/>
        <w:spacing w:after="0" w:lineRule="auto"/>
        <w:ind w:left="0" w:hanging="360"/>
        <w:rPr>
          <w:color w:val="0a0a0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Kontakt ze skórą: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W przypadku kontaktu chemii ze skórą lub oczami, natychmiast zgłoś to prowadzącemu. Myjemy ręce niezwłocznie po zakończeniu pracy.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hd w:fill="ffffff" w:val="clear"/>
        <w:spacing w:after="0" w:lineRule="auto"/>
        <w:ind w:left="0" w:hanging="360"/>
        <w:rPr>
          <w:color w:val="0a0a0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Zakaz spożywania: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W pracowni obowiązuje bezwzględny zakaz jedzenia i picia, aby uniknąć przypadkowego spożycia chemii.</w:t>
      </w:r>
    </w:p>
    <w:p w:rsidR="00000000" w:rsidDel="00000000" w:rsidP="00000000" w:rsidRDefault="00000000" w:rsidRPr="00000000" w14:paraId="0000003B">
      <w:pPr>
        <w:shd w:fill="ffffff" w:val="clear"/>
        <w:spacing w:after="0" w:lineRule="auto"/>
        <w:rPr>
          <w:rFonts w:ascii="Arial" w:cs="Arial" w:eastAsia="Arial" w:hAnsi="Arial"/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3. Malowanie aerografem i wentylacja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hd w:fill="ffffff" w:val="clear"/>
        <w:spacing w:after="0" w:lineRule="auto"/>
        <w:ind w:left="0" w:hanging="360"/>
        <w:rPr>
          <w:color w:val="0a0a0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Maska ochronna: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Każdy uczestnik podchodzący do stanowiska z aerografem ma obowiązek założenia maski ochronnej </w:t>
      </w: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przed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uruchomieniem sprzętu. Maska musi szczelnie przylegać do twarzy.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hd w:fill="ffffff" w:val="clear"/>
        <w:spacing w:after="0" w:lineRule="auto"/>
        <w:ind w:left="0" w:hanging="360"/>
        <w:rPr>
          <w:color w:val="0a0a0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Wyciąg: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Malujemy wyłącznie przy włączonym wyciągu stanowiskowym. Model trzymamy wewnątrz komory wyciągowej.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shd w:fill="ffffff" w:val="clear"/>
        <w:spacing w:after="0" w:lineRule="auto"/>
        <w:ind w:left="0" w:hanging="360"/>
        <w:rPr>
          <w:color w:val="0a0a0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Czyszczenie: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Podczas przedmuchiwania aerografu czyścikiem (cleanerem), kieruj strumień do specjalnego słoika-płuczki (cleaning station).</w:t>
      </w:r>
    </w:p>
    <w:p w:rsidR="00000000" w:rsidDel="00000000" w:rsidP="00000000" w:rsidRDefault="00000000" w:rsidRPr="00000000" w14:paraId="0000003F">
      <w:pPr>
        <w:shd w:fill="ffffff" w:val="clear"/>
        <w:spacing w:after="0" w:lineRule="auto"/>
        <w:rPr>
          <w:rFonts w:ascii="Arial" w:cs="Arial" w:eastAsia="Arial" w:hAnsi="Arial"/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4. Porządek i Higiena Pracy</w:t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shd w:fill="ffffff" w:val="clear"/>
        <w:spacing w:after="0" w:lineRule="auto"/>
        <w:ind w:left="0" w:hanging="360"/>
        <w:rPr>
          <w:color w:val="0a0a0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Oświetlenie: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Jeśli światło jest niewystarczające, dostosuj lampkę biurkową tak, aby nie oślepiała innych, ale dobrze doświetlała Twój model.</w:t>
      </w:r>
    </w:p>
    <w:p w:rsidR="00000000" w:rsidDel="00000000" w:rsidP="00000000" w:rsidRDefault="00000000" w:rsidRPr="00000000" w14:paraId="00000041">
      <w:pPr>
        <w:numPr>
          <w:ilvl w:val="0"/>
          <w:numId w:val="8"/>
        </w:numPr>
        <w:shd w:fill="ffffff" w:val="clear"/>
        <w:spacing w:after="0" w:lineRule="auto"/>
        <w:ind w:left="0" w:hanging="360"/>
        <w:rPr>
          <w:color w:val="0a0a0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Wypadki: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Każde, nawet najmniejsze skaleczenie, należy natychmiast zgłosić prowadzącemu. Skorzystamy z apteczki i zabezpieczymy ranę przed kontaktem z chemią.</w:t>
      </w:r>
    </w:p>
    <w:p w:rsidR="00000000" w:rsidDel="00000000" w:rsidP="00000000" w:rsidRDefault="00000000" w:rsidRPr="00000000" w14:paraId="00000042">
      <w:pPr>
        <w:numPr>
          <w:ilvl w:val="0"/>
          <w:numId w:val="8"/>
        </w:numPr>
        <w:shd w:fill="ffffff" w:val="clear"/>
        <w:spacing w:after="0" w:lineRule="auto"/>
        <w:ind w:left="0" w:hanging="360"/>
        <w:rPr>
          <w:color w:val="0a0a0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a0a0a"/>
          <w:sz w:val="24"/>
          <w:szCs w:val="24"/>
          <w:rtl w:val="0"/>
        </w:rPr>
        <w:t xml:space="preserve">Stanowisko:</w:t>
      </w:r>
      <w:r w:rsidDel="00000000" w:rsidR="00000000" w:rsidRPr="00000000">
        <w:rPr>
          <w:rFonts w:ascii="Arial" w:cs="Arial" w:eastAsia="Arial" w:hAnsi="Arial"/>
          <w:color w:val="0a0a0a"/>
          <w:sz w:val="24"/>
          <w:szCs w:val="24"/>
          <w:rtl w:val="0"/>
        </w:rPr>
        <w:t xml:space="preserve"> Po zakończeniu zajęć segregujemy odpady (plastikowe ramki osobno, zabrudzone chusteczki osobno).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